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线上审批操作流程</w:t>
      </w:r>
    </w:p>
    <w:p>
      <w:pPr>
        <w:pStyle w:val="6"/>
        <w:numPr>
          <w:ilvl w:val="0"/>
          <w:numId w:val="1"/>
        </w:numPr>
        <w:spacing w:line="460" w:lineRule="exact"/>
        <w:ind w:firstLine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审批流程</w:t>
      </w:r>
    </w:p>
    <w:p>
      <w:pPr>
        <w:spacing w:line="48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</w:t>
      </w:r>
      <w:r>
        <w:rPr>
          <w:rFonts w:hint="eastAsia"/>
          <w:b/>
          <w:bCs/>
          <w:sz w:val="24"/>
          <w:szCs w:val="24"/>
        </w:rPr>
        <w:t>审批流程角色介绍：</w:t>
      </w:r>
    </w:p>
    <w:p>
      <w:pPr>
        <w:spacing w:line="480" w:lineRule="auto"/>
        <w:rPr>
          <w:sz w:val="24"/>
          <w:szCs w:val="24"/>
        </w:rPr>
      </w:pPr>
      <w:r>
        <w:rPr>
          <w:color w:val="FF0000"/>
          <w:sz w:val="24"/>
          <w:szCs w:val="24"/>
        </w:rPr>
        <w:t>填报人</w:t>
      </w:r>
      <w:r>
        <w:rPr>
          <w:sz w:val="24"/>
          <w:szCs w:val="24"/>
        </w:rPr>
        <w:t>(指业务经办人，需先完成线上签字，详见"审批操作”)</w:t>
      </w:r>
    </w:p>
    <w:p>
      <w:pPr>
        <w:spacing w:line="480" w:lineRule="auto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项目负责人</w:t>
      </w:r>
      <w:r>
        <w:rPr>
          <w:sz w:val="24"/>
          <w:szCs w:val="24"/>
        </w:rPr>
        <w:t>(也称“第一负责人”:部门预算一般为部门负责人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项目预算一般为项目的直接负责人，</w:t>
      </w:r>
      <w:r>
        <w:rPr>
          <w:b/>
          <w:bCs/>
          <w:sz w:val="24"/>
          <w:szCs w:val="24"/>
        </w:rPr>
        <w:t>此节点系统自动流转</w:t>
      </w:r>
      <w:r>
        <w:rPr>
          <w:sz w:val="24"/>
          <w:szCs w:val="24"/>
        </w:rPr>
        <w:t xml:space="preserve">) </w:t>
      </w:r>
    </w:p>
    <w:p>
      <w:pPr>
        <w:spacing w:line="480" w:lineRule="auto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部门</w:t>
      </w:r>
      <w:r>
        <w:rPr>
          <w:color w:val="FF0000"/>
          <w:sz w:val="24"/>
          <w:szCs w:val="24"/>
        </w:rPr>
        <w:t>(学院)负责人</w:t>
      </w:r>
      <w:r>
        <w:rPr>
          <w:sz w:val="24"/>
          <w:szCs w:val="24"/>
        </w:rPr>
        <w:t>(指项目</w:t>
      </w:r>
      <w:r>
        <w:rPr>
          <w:rFonts w:hint="eastAsia"/>
          <w:sz w:val="24"/>
          <w:szCs w:val="24"/>
        </w:rPr>
        <w:t>所属</w:t>
      </w:r>
      <w:r>
        <w:rPr>
          <w:sz w:val="24"/>
          <w:szCs w:val="24"/>
        </w:rPr>
        <w:t>部门的部门负责人，若与“项目负责人”一致系统自动签批，</w:t>
      </w:r>
      <w:r>
        <w:rPr>
          <w:b/>
          <w:bCs/>
          <w:sz w:val="24"/>
          <w:szCs w:val="24"/>
        </w:rPr>
        <w:t>此节点系统自动流转</w:t>
      </w:r>
      <w:r>
        <w:rPr>
          <w:sz w:val="24"/>
          <w:szCs w:val="24"/>
        </w:rPr>
        <w:t>)</w:t>
      </w:r>
    </w:p>
    <w:p>
      <w:pPr>
        <w:spacing w:line="480" w:lineRule="auto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主项目负责人</w:t>
      </w:r>
      <w:r>
        <w:rPr>
          <w:color w:val="FF0000"/>
          <w:sz w:val="24"/>
          <w:szCs w:val="24"/>
        </w:rPr>
        <w:t>(若有)</w:t>
      </w:r>
      <w:r>
        <w:rPr>
          <w:sz w:val="24"/>
          <w:szCs w:val="24"/>
        </w:rPr>
        <w:t>(也称“主管负责人”一般只有被</w:t>
      </w:r>
      <w:r>
        <w:rPr>
          <w:rFonts w:hint="eastAsia"/>
          <w:sz w:val="24"/>
          <w:szCs w:val="24"/>
        </w:rPr>
        <w:t>拆分</w:t>
      </w:r>
      <w:r>
        <w:rPr>
          <w:sz w:val="24"/>
          <w:szCs w:val="24"/>
        </w:rPr>
        <w:t>的项目预算有此角色的审</w:t>
      </w:r>
      <w:r>
        <w:rPr>
          <w:rFonts w:hint="eastAsia"/>
          <w:sz w:val="24"/>
          <w:szCs w:val="24"/>
        </w:rPr>
        <w:t>批，</w:t>
      </w:r>
      <w:r>
        <w:rPr>
          <w:b/>
          <w:bCs/>
          <w:sz w:val="24"/>
          <w:szCs w:val="24"/>
        </w:rPr>
        <w:t>此节点系统自动流转</w:t>
      </w:r>
      <w:r>
        <w:rPr>
          <w:sz w:val="24"/>
          <w:szCs w:val="24"/>
        </w:rPr>
        <w:t>)</w:t>
      </w:r>
    </w:p>
    <w:p>
      <w:pPr>
        <w:spacing w:line="480" w:lineRule="auto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分管校领导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根据业务审批要求或</w:t>
      </w:r>
      <w:r>
        <w:rPr>
          <w:sz w:val="24"/>
          <w:szCs w:val="24"/>
        </w:rPr>
        <w:t>金额判断</w:t>
      </w:r>
      <w:r>
        <w:rPr>
          <w:rFonts w:hint="eastAsia"/>
          <w:sz w:val="24"/>
          <w:szCs w:val="24"/>
        </w:rPr>
        <w:t>大于5</w:t>
      </w:r>
      <w:r>
        <w:rPr>
          <w:sz w:val="24"/>
          <w:szCs w:val="24"/>
        </w:rPr>
        <w:t>000或报销人为部门负责人，</w:t>
      </w:r>
      <w:r>
        <w:rPr>
          <w:b/>
          <w:bCs/>
          <w:color w:val="FF0000"/>
          <w:sz w:val="24"/>
          <w:szCs w:val="24"/>
        </w:rPr>
        <w:t>需填报</w:t>
      </w:r>
      <w:r>
        <w:rPr>
          <w:rFonts w:hint="eastAsia"/>
          <w:b/>
          <w:bCs/>
          <w:color w:val="FF0000"/>
          <w:sz w:val="24"/>
          <w:szCs w:val="24"/>
        </w:rPr>
        <w:t>人自行选择</w:t>
      </w:r>
      <w:r>
        <w:rPr>
          <w:sz w:val="24"/>
          <w:szCs w:val="24"/>
        </w:rPr>
        <w:t>)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主管校领导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根据业务审批要求或金额判断大于1</w:t>
      </w:r>
      <w:r>
        <w:rPr>
          <w:sz w:val="24"/>
          <w:szCs w:val="24"/>
        </w:rPr>
        <w:t>00000</w:t>
      </w:r>
      <w:r>
        <w:rPr>
          <w:rFonts w:hint="eastAsia"/>
          <w:sz w:val="24"/>
          <w:szCs w:val="24"/>
        </w:rPr>
        <w:t>元时，</w:t>
      </w:r>
      <w:r>
        <w:rPr>
          <w:color w:val="FF0000"/>
          <w:sz w:val="24"/>
          <w:szCs w:val="24"/>
        </w:rPr>
        <w:t>此节点系统自动流转</w:t>
      </w:r>
      <w:r>
        <w:rPr>
          <w:sz w:val="24"/>
          <w:szCs w:val="24"/>
        </w:rPr>
        <w:t xml:space="preserve"> )</w:t>
      </w:r>
    </w:p>
    <w:p>
      <w:pPr>
        <w:spacing w:line="480" w:lineRule="auto"/>
        <w:rPr>
          <w:rFonts w:ascii="等线" w:hAnsi="等线" w:eastAsia="等线"/>
          <w:b/>
          <w:bCs/>
          <w:sz w:val="24"/>
          <w:szCs w:val="24"/>
        </w:rPr>
      </w:pPr>
      <w:r>
        <w:rPr>
          <w:rFonts w:hint="eastAsia" w:ascii="等线" w:hAnsi="等线" w:eastAsia="等线"/>
          <w:b/>
          <w:bCs/>
          <w:sz w:val="24"/>
          <w:szCs w:val="24"/>
        </w:rPr>
        <w:t>2</w:t>
      </w:r>
      <w:r>
        <w:rPr>
          <w:rFonts w:ascii="等线" w:hAnsi="等线" w:eastAsia="等线"/>
          <w:b/>
          <w:bCs/>
          <w:sz w:val="24"/>
          <w:szCs w:val="24"/>
        </w:rPr>
        <w:t>.</w:t>
      </w:r>
      <w:r>
        <w:rPr>
          <w:rFonts w:hint="eastAsia" w:ascii="等线" w:hAnsi="等线" w:eastAsia="等线"/>
          <w:b/>
          <w:bCs/>
          <w:sz w:val="24"/>
          <w:szCs w:val="24"/>
        </w:rPr>
        <w:t>审批流程</w:t>
      </w:r>
      <w:r>
        <w:rPr>
          <w:rFonts w:ascii="等线" w:hAnsi="等线" w:eastAsia="等线"/>
          <w:b/>
          <w:bCs/>
          <w:sz w:val="24"/>
          <w:szCs w:val="24"/>
        </w:rPr>
        <w:t>:</w:t>
      </w:r>
    </w:p>
    <w:p>
      <w:pPr>
        <w:spacing w:line="480" w:lineRule="auto"/>
        <w:ind w:firstLine="480" w:firstLineChars="200"/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b/>
          <w:bCs/>
          <w:sz w:val="24"/>
          <w:szCs w:val="24"/>
        </w:rPr>
        <w:t>个人报销、对公付款审批流程：</w:t>
      </w:r>
      <w:r>
        <w:rPr>
          <w:rFonts w:hint="eastAsia" w:ascii="等线" w:hAnsi="等线" w:eastAsia="等线"/>
          <w:sz w:val="24"/>
          <w:szCs w:val="24"/>
        </w:rPr>
        <w:t>项目负责人→部门负责人→主项目负责人</w:t>
      </w:r>
      <w:r>
        <w:rPr>
          <w:rFonts w:ascii="等线" w:hAnsi="等线" w:eastAsia="等线"/>
          <w:sz w:val="24"/>
          <w:szCs w:val="24"/>
        </w:rPr>
        <w:t>(若有)</w:t>
      </w:r>
      <w:r>
        <w:rPr>
          <w:rFonts w:hint="eastAsia" w:ascii="等线" w:hAnsi="等线" w:eastAsia="等线"/>
          <w:sz w:val="24"/>
          <w:szCs w:val="24"/>
        </w:rPr>
        <w:t xml:space="preserve">  →分管校领导（大于5</w:t>
      </w:r>
      <w:r>
        <w:rPr>
          <w:rFonts w:ascii="等线" w:hAnsi="等线" w:eastAsia="等线"/>
          <w:sz w:val="24"/>
          <w:szCs w:val="24"/>
        </w:rPr>
        <w:t>000</w:t>
      </w:r>
      <w:r>
        <w:rPr>
          <w:rFonts w:hint="eastAsia" w:ascii="等线" w:hAnsi="等线" w:eastAsia="等线"/>
          <w:sz w:val="24"/>
          <w:szCs w:val="24"/>
        </w:rPr>
        <w:t>）→主管校领导（大于1</w:t>
      </w:r>
      <w:r>
        <w:rPr>
          <w:rFonts w:ascii="等线" w:hAnsi="等线" w:eastAsia="等线"/>
          <w:sz w:val="24"/>
          <w:szCs w:val="24"/>
        </w:rPr>
        <w:t>00000</w:t>
      </w:r>
      <w:r>
        <w:rPr>
          <w:rFonts w:hint="eastAsia" w:ascii="等线" w:hAnsi="等线" w:eastAsia="等线"/>
          <w:sz w:val="24"/>
          <w:szCs w:val="24"/>
        </w:rPr>
        <w:t>）；</w:t>
      </w:r>
    </w:p>
    <w:p>
      <w:pPr>
        <w:spacing w:line="480" w:lineRule="auto"/>
        <w:ind w:firstLine="480" w:firstLineChars="200"/>
        <w:rPr>
          <w:rFonts w:hint="eastAsia" w:ascii="等线" w:hAnsi="等线" w:eastAsia="等线"/>
          <w:b/>
          <w:bCs/>
          <w:sz w:val="24"/>
          <w:szCs w:val="24"/>
        </w:rPr>
      </w:pPr>
      <w:r>
        <w:rPr>
          <w:rFonts w:hint="eastAsia" w:ascii="等线" w:hAnsi="等线" w:eastAsia="等线"/>
          <w:b/>
          <w:bCs/>
          <w:sz w:val="24"/>
          <w:szCs w:val="24"/>
        </w:rPr>
        <w:t>借款审批流程：</w:t>
      </w:r>
      <w:r>
        <w:rPr>
          <w:rFonts w:hint="eastAsia" w:ascii="等线" w:hAnsi="等线" w:eastAsia="等线"/>
          <w:sz w:val="24"/>
          <w:szCs w:val="24"/>
        </w:rPr>
        <w:t>项目负责人→部门负责人→主项目负责人</w:t>
      </w:r>
      <w:r>
        <w:rPr>
          <w:rFonts w:ascii="等线" w:hAnsi="等线" w:eastAsia="等线"/>
          <w:sz w:val="24"/>
          <w:szCs w:val="24"/>
        </w:rPr>
        <w:t>(若有)</w:t>
      </w:r>
      <w:r>
        <w:rPr>
          <w:rFonts w:hint="eastAsia" w:ascii="等线" w:hAnsi="等线" w:eastAsia="等线"/>
          <w:sz w:val="24"/>
          <w:szCs w:val="24"/>
        </w:rPr>
        <w:t xml:space="preserve"> →分管校领导→主管校领导；</w:t>
      </w:r>
    </w:p>
    <w:p>
      <w:pPr>
        <w:spacing w:line="480" w:lineRule="auto"/>
        <w:ind w:firstLine="480" w:firstLineChars="200"/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b/>
          <w:bCs/>
          <w:sz w:val="24"/>
          <w:szCs w:val="24"/>
        </w:rPr>
        <w:t>校内人员审批流程：</w:t>
      </w:r>
      <w:r>
        <w:rPr>
          <w:rFonts w:hint="eastAsia" w:ascii="等线" w:hAnsi="等线" w:eastAsia="等线"/>
          <w:sz w:val="24"/>
          <w:szCs w:val="24"/>
        </w:rPr>
        <w:t>部门负责人→项目负责人→主项目负责人</w:t>
      </w:r>
      <w:r>
        <w:rPr>
          <w:rFonts w:ascii="等线" w:hAnsi="等线" w:eastAsia="等线"/>
          <w:sz w:val="24"/>
          <w:szCs w:val="24"/>
        </w:rPr>
        <w:t>(若有)</w:t>
      </w:r>
      <w:r>
        <w:rPr>
          <w:rFonts w:hint="eastAsia" w:ascii="等线" w:hAnsi="等线" w:eastAsia="等线"/>
          <w:sz w:val="24"/>
          <w:szCs w:val="24"/>
        </w:rPr>
        <w:t xml:space="preserve"> →分管校领导→人事审核；</w:t>
      </w:r>
    </w:p>
    <w:p>
      <w:pPr>
        <w:spacing w:line="480" w:lineRule="auto"/>
        <w:ind w:firstLine="480" w:firstLineChars="200"/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b/>
          <w:bCs/>
          <w:sz w:val="24"/>
          <w:szCs w:val="24"/>
        </w:rPr>
        <w:t>校外人员、学生审批流程：</w:t>
      </w:r>
      <w:r>
        <w:rPr>
          <w:rFonts w:hint="eastAsia" w:ascii="等线" w:hAnsi="等线" w:eastAsia="等线"/>
          <w:sz w:val="24"/>
          <w:szCs w:val="24"/>
        </w:rPr>
        <w:t>项目负责人→部门负责人→主项目负责人</w:t>
      </w:r>
      <w:r>
        <w:rPr>
          <w:rFonts w:ascii="等线" w:hAnsi="等线" w:eastAsia="等线"/>
          <w:sz w:val="24"/>
          <w:szCs w:val="24"/>
        </w:rPr>
        <w:t>(若有)</w:t>
      </w:r>
      <w:r>
        <w:rPr>
          <w:rFonts w:hint="eastAsia" w:ascii="等线" w:hAnsi="等线" w:eastAsia="等线"/>
          <w:sz w:val="24"/>
          <w:szCs w:val="24"/>
        </w:rPr>
        <w:t xml:space="preserve"> →分管校领导。</w:t>
      </w:r>
    </w:p>
    <w:p>
      <w:pPr>
        <w:spacing w:line="48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</w:t>
      </w:r>
      <w:r>
        <w:rPr>
          <w:rFonts w:hint="eastAsia"/>
          <w:b/>
          <w:bCs/>
          <w:sz w:val="24"/>
          <w:szCs w:val="24"/>
        </w:rPr>
        <w:t>审批操作说明</w:t>
      </w:r>
      <w:r>
        <w:rPr>
          <w:b/>
          <w:bCs/>
          <w:sz w:val="24"/>
          <w:szCs w:val="24"/>
        </w:rPr>
        <w:t>:</w:t>
      </w:r>
    </w:p>
    <w:p>
      <w:pPr>
        <w:spacing w:line="480" w:lineRule="auto"/>
        <w:ind w:firstLine="480" w:firstLineChars="2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审批通道</w:t>
      </w:r>
      <w:r>
        <w:rPr>
          <w:rFonts w:hint="eastAsia"/>
          <w:b/>
          <w:bCs/>
          <w:sz w:val="24"/>
          <w:szCs w:val="24"/>
        </w:rPr>
        <w:t>：</w:t>
      </w:r>
    </w:p>
    <w:p>
      <w:pPr>
        <w:spacing w:line="480" w:lineRule="auto"/>
        <w:ind w:firstLine="480" w:firstLineChars="200"/>
        <w:rPr>
          <w:sz w:val="24"/>
          <w:szCs w:val="24"/>
        </w:rPr>
      </w:pPr>
      <w:r>
        <w:rPr>
          <w:b/>
          <w:bCs/>
          <w:sz w:val="24"/>
          <w:szCs w:val="24"/>
        </w:rPr>
        <w:t>企业微信</w:t>
      </w:r>
      <w:r>
        <w:rPr>
          <w:sz w:val="24"/>
          <w:szCs w:val="24"/>
        </w:rPr>
        <w:t>-</w:t>
      </w:r>
      <w:r>
        <w:rPr>
          <w:rFonts w:hint="eastAsia"/>
          <w:sz w:val="24"/>
          <w:szCs w:val="24"/>
        </w:rPr>
        <w:t>—</w:t>
      </w:r>
      <w:r>
        <w:rPr>
          <w:sz w:val="24"/>
          <w:szCs w:val="24"/>
        </w:rPr>
        <w:t>工作台</w:t>
      </w:r>
      <w:r>
        <w:rPr>
          <w:rFonts w:hint="eastAsia"/>
          <w:sz w:val="24"/>
          <w:szCs w:val="24"/>
        </w:rPr>
        <w:t>—</w:t>
      </w:r>
      <w:r>
        <w:rPr>
          <w:sz w:val="24"/>
          <w:szCs w:val="24"/>
        </w:rPr>
        <w:t>财务系统微门户(此通道可手机端操作)或</w:t>
      </w:r>
    </w:p>
    <w:p>
      <w:pPr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财务处官网</w:t>
      </w:r>
      <w:r>
        <w:rPr>
          <w:rFonts w:hint="eastAsia"/>
          <w:sz w:val="24"/>
          <w:szCs w:val="24"/>
        </w:rPr>
        <w:t>一财务查询—</w:t>
      </w:r>
      <w:r>
        <w:rPr>
          <w:sz w:val="24"/>
          <w:szCs w:val="24"/>
        </w:rPr>
        <w:t>线上审批</w:t>
      </w:r>
    </w:p>
    <w:p>
      <w:pPr>
        <w:spacing w:line="480" w:lineRule="auto"/>
        <w:ind w:firstLine="480" w:firstLineChars="200"/>
        <w:rPr>
          <w:sz w:val="24"/>
          <w:szCs w:val="24"/>
        </w:rPr>
      </w:pPr>
    </w:p>
    <w:p>
      <w:pPr>
        <w:spacing w:line="480" w:lineRule="auto"/>
        <w:ind w:firstLine="480" w:firstLineChars="2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线上审批操作</w:t>
      </w:r>
    </w:p>
    <w:p>
      <w:pPr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第一步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>所有流程节点的人员需先在“财务系统微门户”-"我的签名中留下</w:t>
      </w:r>
      <w:r>
        <w:rPr>
          <w:b/>
          <w:bCs/>
          <w:sz w:val="24"/>
          <w:szCs w:val="24"/>
        </w:rPr>
        <w:t>签字</w:t>
      </w:r>
      <w:r>
        <w:rPr>
          <w:sz w:val="24"/>
          <w:szCs w:val="24"/>
        </w:rPr>
        <w:t>(该签字务必作为第一步骤完成，只需签一次，如果不满意可以进行修改</w:t>
      </w:r>
      <w:r>
        <w:rPr>
          <w:rFonts w:hint="eastAsia"/>
          <w:sz w:val="24"/>
          <w:szCs w:val="24"/>
        </w:rPr>
        <w:t>)</w:t>
      </w:r>
    </w:p>
    <w:p>
      <w:pPr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第二步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>填报人在报销系统中</w:t>
      </w:r>
      <w:r>
        <w:rPr>
          <w:b/>
          <w:bCs/>
          <w:sz w:val="24"/>
          <w:szCs w:val="24"/>
        </w:rPr>
        <w:t>填写</w:t>
      </w:r>
      <w:r>
        <w:rPr>
          <w:rFonts w:hint="eastAsia"/>
          <w:b/>
          <w:bCs/>
          <w:sz w:val="24"/>
          <w:szCs w:val="24"/>
        </w:rPr>
        <w:t>单据</w:t>
      </w:r>
      <w:r>
        <w:rPr>
          <w:sz w:val="24"/>
          <w:szCs w:val="24"/>
        </w:rPr>
        <w:t>，上传所有单据附件，选择"该笔报销走线上审批签字流程”并</w:t>
      </w:r>
      <w:r>
        <w:rPr>
          <w:b/>
          <w:bCs/>
          <w:sz w:val="24"/>
          <w:szCs w:val="24"/>
        </w:rPr>
        <w:t>选择”分管校领导”(选填</w:t>
      </w:r>
      <w:r>
        <w:rPr>
          <w:rFonts w:hint="eastAsia"/>
          <w:b/>
          <w:bCs/>
          <w:sz w:val="24"/>
          <w:szCs w:val="24"/>
        </w:rPr>
        <w:t>)</w:t>
      </w:r>
    </w:p>
    <w:p>
      <w:pPr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第三步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>各节点审批领导在“审批通道”中进行</w:t>
      </w:r>
      <w:r>
        <w:rPr>
          <w:b/>
          <w:bCs/>
          <w:sz w:val="24"/>
          <w:szCs w:val="24"/>
        </w:rPr>
        <w:t>单据审核</w:t>
      </w:r>
    </w:p>
    <w:p>
      <w:pPr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第四步</w:t>
      </w:r>
      <w:r>
        <w:rPr>
          <w:rFonts w:hint="eastAsia"/>
          <w:sz w:val="24"/>
          <w:szCs w:val="24"/>
        </w:rPr>
        <w:t>：审核流程结束单据状态显示已审批”填报人在报销系统中进行报销</w:t>
      </w:r>
      <w:r>
        <w:rPr>
          <w:rFonts w:hint="eastAsia"/>
          <w:b/>
          <w:bCs/>
          <w:sz w:val="24"/>
          <w:szCs w:val="24"/>
        </w:rPr>
        <w:t>“预约”，薪资申报系统不需要预约操作。</w:t>
      </w:r>
    </w:p>
    <w:p>
      <w:pPr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第五步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>完成预约后，填报人将纸质版单据交至财务处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b/>
          <w:bCs/>
          <w:sz w:val="24"/>
          <w:szCs w:val="24"/>
        </w:rPr>
        <w:t>薪资申报系统不需要递交纸质版单据</w:t>
      </w:r>
      <w:r>
        <w:rPr>
          <w:sz w:val="24"/>
          <w:szCs w:val="24"/>
        </w:rPr>
        <w:t>。</w:t>
      </w:r>
    </w:p>
    <w:p>
      <w:pPr>
        <w:spacing w:line="4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BC1598"/>
    <w:multiLevelType w:val="multilevel"/>
    <w:tmpl w:val="57BC159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89"/>
    <w:rsid w:val="00083A89"/>
    <w:rsid w:val="000874B6"/>
    <w:rsid w:val="001A2ACD"/>
    <w:rsid w:val="002F5CD7"/>
    <w:rsid w:val="003F2023"/>
    <w:rsid w:val="004539A1"/>
    <w:rsid w:val="004550C7"/>
    <w:rsid w:val="004822BB"/>
    <w:rsid w:val="004A4FDB"/>
    <w:rsid w:val="005D1603"/>
    <w:rsid w:val="00672B76"/>
    <w:rsid w:val="00721E53"/>
    <w:rsid w:val="008250DD"/>
    <w:rsid w:val="00860E1E"/>
    <w:rsid w:val="00A44B46"/>
    <w:rsid w:val="00BD4D35"/>
    <w:rsid w:val="00C25723"/>
    <w:rsid w:val="00CB6E42"/>
    <w:rsid w:val="00D00993"/>
    <w:rsid w:val="00D24DD7"/>
    <w:rsid w:val="00E16AAD"/>
    <w:rsid w:val="00E574DD"/>
    <w:rsid w:val="00F40595"/>
    <w:rsid w:val="00FB1BF4"/>
    <w:rsid w:val="00FF7941"/>
    <w:rsid w:val="54DB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783</Words>
  <Characters>804</Characters>
  <Lines>5</Lines>
  <Paragraphs>1</Paragraphs>
  <TotalTime>63</TotalTime>
  <ScaleCrop>false</ScaleCrop>
  <LinksUpToDate>false</LinksUpToDate>
  <CharactersWithSpaces>811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2022-12-14T04:55:00Z</dcterms:created>
  <dc:creator>User</dc:creator>
  <cp:lastModifiedBy>Lenovo</cp:lastModifiedBy>
  <dcterms:modified xsi:type="dcterms:W3CDTF">2023-02-24T02:39:45Z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3033AD255BB144A3BFF77CEE823D0734</vt:lpwstr>
  </property>
</Properties>
</file>